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5F" w:rsidRPr="009A545F" w:rsidRDefault="009A545F" w:rsidP="009A545F">
      <w:pPr>
        <w:spacing w:after="0" w:line="240" w:lineRule="auto"/>
        <w:jc w:val="center"/>
        <w:rPr>
          <w:rFonts w:ascii="Times New Roman" w:hAnsi="Times New Roman" w:cs="Times New Roman"/>
          <w:sz w:val="24"/>
          <w:szCs w:val="24"/>
          <w:lang w:val="kk-KZ"/>
        </w:rPr>
      </w:pPr>
      <w:r w:rsidRPr="002E7684">
        <w:rPr>
          <w:rFonts w:ascii="Times New Roman" w:eastAsia="Times New Roman" w:hAnsi="Times New Roman"/>
          <w:b/>
          <w:sz w:val="24"/>
          <w:szCs w:val="24"/>
          <w:lang w:val="kk-KZ" w:eastAsia="en-US"/>
        </w:rPr>
        <w:t>«</w:t>
      </w:r>
      <w:r w:rsidR="002E7684" w:rsidRPr="002E7684">
        <w:rPr>
          <w:rFonts w:ascii="Times New Roman" w:eastAsia="Times New Roman" w:hAnsi="Times New Roman"/>
          <w:b/>
          <w:sz w:val="24"/>
          <w:szCs w:val="24"/>
          <w:lang w:val="kk-KZ" w:eastAsia="en-US"/>
        </w:rPr>
        <w:t>5В012300-Әлеуметтік педагогика және өзін-өзі тану</w:t>
      </w:r>
      <w:r w:rsidRPr="002E7684">
        <w:rPr>
          <w:rFonts w:ascii="Times New Roman" w:eastAsia="Times New Roman" w:hAnsi="Times New Roman"/>
          <w:b/>
          <w:sz w:val="24"/>
          <w:szCs w:val="24"/>
          <w:lang w:val="kk-KZ" w:eastAsia="en-US"/>
        </w:rPr>
        <w:t>»</w:t>
      </w:r>
      <w:r w:rsidR="006278C6" w:rsidRPr="00B34A17">
        <w:rPr>
          <w:rFonts w:ascii="Times New Roman" w:hAnsi="Times New Roman" w:cs="Times New Roman"/>
          <w:b/>
          <w:sz w:val="24"/>
          <w:szCs w:val="24"/>
          <w:lang w:val="kk-KZ"/>
        </w:rPr>
        <w:t>мамандықтарының</w:t>
      </w:r>
      <w:r w:rsidR="0064465D">
        <w:rPr>
          <w:rFonts w:ascii="Times New Roman" w:hAnsi="Times New Roman" w:cs="Times New Roman"/>
          <w:b/>
          <w:sz w:val="24"/>
          <w:szCs w:val="24"/>
          <w:lang w:val="kk-KZ"/>
        </w:rPr>
        <w:t xml:space="preserve"> 4 </w:t>
      </w:r>
      <w:r w:rsidR="006278C6" w:rsidRPr="00B34A17">
        <w:rPr>
          <w:rFonts w:ascii="Times New Roman" w:hAnsi="Times New Roman" w:cs="Times New Roman"/>
          <w:b/>
          <w:sz w:val="24"/>
          <w:szCs w:val="24"/>
          <w:lang w:val="kk-KZ"/>
        </w:rPr>
        <w:t>курс студенттеріне</w:t>
      </w:r>
    </w:p>
    <w:p w:rsidR="009A545F" w:rsidRPr="002E7684" w:rsidRDefault="002E7684" w:rsidP="009A545F">
      <w:pPr>
        <w:spacing w:after="0" w:line="240" w:lineRule="auto"/>
        <w:jc w:val="center"/>
        <w:rPr>
          <w:rFonts w:ascii="Times New Roman" w:hAnsi="Times New Roman"/>
          <w:b/>
          <w:bCs/>
          <w:sz w:val="24"/>
          <w:szCs w:val="24"/>
          <w:lang w:val="kk-KZ"/>
        </w:rPr>
      </w:pPr>
      <w:r w:rsidRPr="002E7684">
        <w:rPr>
          <w:rFonts w:ascii="Times New Roman" w:hAnsi="Times New Roman"/>
          <w:b/>
          <w:bCs/>
          <w:sz w:val="24"/>
          <w:szCs w:val="24"/>
          <w:lang w:val="kk-KZ"/>
        </w:rPr>
        <w:t>РPK 4304</w:t>
      </w:r>
      <w:r w:rsidR="009A545F" w:rsidRPr="002E7684">
        <w:rPr>
          <w:rFonts w:ascii="Times New Roman" w:hAnsi="Times New Roman"/>
          <w:b/>
          <w:bCs/>
          <w:sz w:val="24"/>
          <w:szCs w:val="24"/>
          <w:lang w:val="kk-KZ"/>
        </w:rPr>
        <w:t xml:space="preserve"> «</w:t>
      </w:r>
      <w:r w:rsidRPr="002E7684">
        <w:rPr>
          <w:rFonts w:ascii="Times New Roman" w:hAnsi="Times New Roman"/>
          <w:b/>
          <w:bCs/>
          <w:sz w:val="24"/>
          <w:szCs w:val="24"/>
          <w:lang w:val="kk-KZ"/>
        </w:rPr>
        <w:t>Психологиялық-педагогикалық коррекция</w:t>
      </w:r>
      <w:r w:rsidR="009A545F" w:rsidRPr="002E7684">
        <w:rPr>
          <w:rFonts w:ascii="Times New Roman" w:hAnsi="Times New Roman"/>
          <w:b/>
          <w:bCs/>
          <w:sz w:val="24"/>
          <w:szCs w:val="24"/>
          <w:lang w:val="kk-KZ"/>
        </w:rPr>
        <w:t xml:space="preserve">» </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64465D">
        <w:rPr>
          <w:rFonts w:ascii="Times New Roman" w:hAnsi="Times New Roman" w:cs="Times New Roman"/>
          <w:b/>
          <w:bCs/>
          <w:sz w:val="24"/>
          <w:szCs w:val="24"/>
          <w:lang w:val="kk-KZ"/>
        </w:rPr>
        <w:t>семинар сабақтары</w:t>
      </w:r>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Pr="009A545F" w:rsidRDefault="006278C6" w:rsidP="009A545F">
      <w:pPr>
        <w:spacing w:after="0" w:line="240" w:lineRule="auto"/>
        <w:rPr>
          <w:sz w:val="28"/>
          <w:szCs w:val="28"/>
          <w:lang w:val="kk-KZ"/>
        </w:rPr>
      </w:pPr>
      <w:r w:rsidRPr="003852ED">
        <w:rPr>
          <w:rFonts w:ascii="Times New Roman" w:hAnsi="Times New Roman"/>
          <w:sz w:val="24"/>
          <w:szCs w:val="24"/>
          <w:lang w:val="kk-KZ"/>
        </w:rPr>
        <w:t xml:space="preserve">4. </w:t>
      </w:r>
      <w:r w:rsidR="009A545F">
        <w:rPr>
          <w:rFonts w:ascii="Times New Roman" w:hAnsi="Times New Roman"/>
          <w:b/>
          <w:sz w:val="24"/>
          <w:szCs w:val="24"/>
          <w:lang w:val="kk-KZ"/>
        </w:rPr>
        <w:t>«</w:t>
      </w:r>
      <w:r w:rsidR="002E7684" w:rsidRPr="002E7684">
        <w:rPr>
          <w:rFonts w:ascii="Times New Roman" w:hAnsi="Times New Roman"/>
          <w:bCs/>
          <w:sz w:val="24"/>
          <w:szCs w:val="24"/>
          <w:lang w:val="kk-KZ"/>
        </w:rPr>
        <w:t>РPK 4304 «Психологиялық-педагогикалық коррекция»</w:t>
      </w:r>
      <w:bookmarkStart w:id="0" w:name="_GoBack"/>
      <w:bookmarkEnd w:id="0"/>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946"/>
        <w:gridCol w:w="850"/>
        <w:gridCol w:w="1227"/>
      </w:tblGrid>
      <w:tr w:rsidR="009A545F" w:rsidRPr="00EF4DDD" w:rsidTr="00DB3B51">
        <w:trPr>
          <w:trHeight w:val="549"/>
        </w:trPr>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8B0E2B" w:rsidRDefault="009A545F" w:rsidP="00DB3B51">
            <w:pPr>
              <w:spacing w:after="0" w:line="240" w:lineRule="auto"/>
              <w:rPr>
                <w:rFonts w:ascii="Times New Roman" w:hAnsi="Times New Roman"/>
                <w:sz w:val="24"/>
                <w:szCs w:val="24"/>
                <w:lang w:val="kk-KZ"/>
              </w:rPr>
            </w:pPr>
            <w:r w:rsidRPr="00EF4DDD">
              <w:rPr>
                <w:rFonts w:ascii="Times New Roman" w:hAnsi="Times New Roman"/>
                <w:lang w:val="kk-KZ"/>
              </w:rPr>
              <w:t xml:space="preserve">Семинар 1. </w:t>
            </w:r>
            <w:r w:rsidR="002E7684" w:rsidRPr="002E7684">
              <w:rPr>
                <w:rFonts w:ascii="Times New Roman" w:hAnsi="Times New Roman"/>
                <w:lang w:val="kk-KZ"/>
              </w:rPr>
              <w:t>Әлеуметтік-педагогикалық коррекция пәнінің басқа ғылымдармен байланысы.</w:t>
            </w:r>
          </w:p>
          <w:p w:rsidR="009A545F" w:rsidRPr="00EF4DDD" w:rsidRDefault="009A545F" w:rsidP="00DB3B51">
            <w:pPr>
              <w:spacing w:after="0" w:line="240" w:lineRule="auto"/>
              <w:rPr>
                <w:rFonts w:ascii="Times New Roman" w:hAnsi="Times New Roman"/>
                <w:color w:val="000000"/>
                <w:shd w:val="clear" w:color="auto" w:fill="FFFFFF"/>
                <w:lang w:val="kk-KZ"/>
              </w:rPr>
            </w:pP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2.</w:t>
            </w:r>
            <w:r w:rsidR="002E7684" w:rsidRPr="002E7684">
              <w:rPr>
                <w:rFonts w:ascii="Times New Roman" w:eastAsia="Times New Roman" w:hAnsi="Times New Roman"/>
                <w:sz w:val="24"/>
                <w:szCs w:val="24"/>
                <w:lang w:val="kk-KZ"/>
              </w:rPr>
              <w:t>Жасөспірімдер арасында девиантты мінез-құлықтың алдын-алу жолдары.</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val="restart"/>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tabs>
                <w:tab w:val="left" w:pos="318"/>
              </w:tabs>
              <w:spacing w:after="0" w:line="240" w:lineRule="auto"/>
              <w:rPr>
                <w:rFonts w:ascii="Times New Roman" w:hAnsi="Times New Roman"/>
                <w:lang w:val="kk-KZ"/>
              </w:rPr>
            </w:pPr>
            <w:r w:rsidRPr="00EF4DDD">
              <w:rPr>
                <w:rFonts w:ascii="Times New Roman" w:hAnsi="Times New Roman"/>
                <w:lang w:val="kk-KZ"/>
              </w:rPr>
              <w:t xml:space="preserve">Семинар 3 </w:t>
            </w:r>
            <w:r w:rsidR="002E7684" w:rsidRPr="002E7684">
              <w:rPr>
                <w:rFonts w:ascii="Times New Roman" w:hAnsi="Times New Roman"/>
                <w:lang w:val="kk-KZ"/>
              </w:rPr>
              <w:t>Батыс елдеріндегі қиын балалармен әлеуметтік-педагогикалық коррекция жұмыстарының тәжірибесі.</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tabs>
                <w:tab w:val="left" w:pos="318"/>
              </w:tabs>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4.</w:t>
            </w:r>
            <w:r w:rsidR="002E7684" w:rsidRPr="002E7684">
              <w:rPr>
                <w:rFonts w:ascii="Times New Roman" w:hAnsi="Times New Roman"/>
                <w:lang w:val="kk-KZ"/>
              </w:rPr>
              <w:t>Кәмелетке толмағандар арасындағы құқық бұзушылықтардың түрлері, олармен күресу жолдары</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rPr>
          <w:trHeight w:val="378"/>
        </w:trPr>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5</w:t>
            </w:r>
            <w:r w:rsidRPr="00EF4DDD">
              <w:rPr>
                <w:rFonts w:ascii="Times New Roman" w:hAnsi="Times New Roman"/>
                <w:bCs/>
                <w:lang w:val="kk-KZ"/>
              </w:rPr>
              <w:t xml:space="preserve">. </w:t>
            </w:r>
            <w:r w:rsidR="002E7684" w:rsidRPr="002E7684">
              <w:rPr>
                <w:rFonts w:ascii="Times New Roman" w:hAnsi="Times New Roman"/>
                <w:lang w:val="kk-KZ"/>
              </w:rPr>
              <w:t>Агрессивті балалармен жүргізілетін әлеуметтік-педагогикалық коррекциялық технологиялары.</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Default="009A545F" w:rsidP="00DB3B51">
            <w:pPr>
              <w:shd w:val="clear" w:color="auto" w:fill="FFFFFF"/>
              <w:spacing w:after="0" w:line="240" w:lineRule="auto"/>
              <w:rPr>
                <w:rFonts w:ascii="Times New Roman" w:hAnsi="Times New Roman"/>
                <w:bCs/>
                <w:color w:val="000000"/>
                <w:lang w:val="kk-KZ"/>
              </w:rPr>
            </w:pPr>
            <w:r w:rsidRPr="00EF4DDD">
              <w:rPr>
                <w:rFonts w:ascii="Times New Roman" w:hAnsi="Times New Roman"/>
                <w:lang w:val="kk-KZ"/>
              </w:rPr>
              <w:t>Семинар 6</w:t>
            </w:r>
            <w:r w:rsidR="0021733D">
              <w:rPr>
                <w:rFonts w:ascii="Times New Roman" w:hAnsi="Times New Roman"/>
                <w:lang w:val="kk-KZ"/>
              </w:rPr>
              <w:t xml:space="preserve">. </w:t>
            </w:r>
            <w:r w:rsidR="002E7684" w:rsidRPr="002E7684">
              <w:rPr>
                <w:rFonts w:ascii="Times New Roman" w:hAnsi="Times New Roman"/>
                <w:lang w:val="kk-KZ"/>
              </w:rPr>
              <w:t>Қиын балалармен жүргізілетін әлеуметтік-педагогикалық жұмыс технологиялары</w:t>
            </w:r>
          </w:p>
          <w:p w:rsidR="009A545F" w:rsidRPr="00EF4DDD" w:rsidRDefault="009A545F" w:rsidP="00DB3B51">
            <w:pPr>
              <w:shd w:val="clear" w:color="auto" w:fill="FFFFFF"/>
              <w:spacing w:after="0" w:line="240" w:lineRule="auto"/>
              <w:rPr>
                <w:rFonts w:ascii="Times New Roman" w:hAnsi="Times New Roman"/>
                <w:bCs/>
                <w:color w:val="000000"/>
                <w:lang w:val="kk-KZ"/>
              </w:rPr>
            </w:pP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hd w:val="clear" w:color="auto" w:fill="FFFFFF"/>
              <w:spacing w:after="0" w:line="240" w:lineRule="auto"/>
              <w:rPr>
                <w:rFonts w:ascii="Times New Roman" w:hAnsi="Times New Roman"/>
                <w:bCs/>
                <w:color w:val="000000"/>
                <w:lang w:val="kk-KZ"/>
              </w:rPr>
            </w:pPr>
            <w:r>
              <w:rPr>
                <w:rFonts w:ascii="Times New Roman" w:hAnsi="Times New Roman"/>
                <w:lang w:val="kk-KZ"/>
              </w:rPr>
              <w:t>Семинар 7.</w:t>
            </w:r>
            <w:r w:rsidR="002E7684" w:rsidRPr="002E7684">
              <w:rPr>
                <w:rFonts w:ascii="Times New Roman" w:eastAsia="Times New Roman" w:hAnsi="Times New Roman"/>
                <w:sz w:val="24"/>
                <w:szCs w:val="24"/>
                <w:lang w:val="kk-KZ"/>
              </w:rPr>
              <w:t>Қанғыбас балалармен қайта тәрбиелеу жолдары.</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Семинар 8.</w:t>
            </w:r>
            <w:r w:rsidR="002E7684" w:rsidRPr="002E7684">
              <w:rPr>
                <w:rFonts w:ascii="Times New Roman" w:hAnsi="Times New Roman"/>
                <w:lang w:val="kk-KZ"/>
              </w:rPr>
              <w:t>Топтық түзету-дамыту тренингі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9.</w:t>
            </w:r>
            <w:r w:rsidR="002E7684" w:rsidRPr="002E7684">
              <w:rPr>
                <w:rFonts w:ascii="Times New Roman" w:hAnsi="Times New Roman"/>
                <w:lang w:val="kk-KZ"/>
              </w:rPr>
              <w:t>Гипербелсенді жасөспірімдердермен коррекциялық жұмыс жүргізудің ерекшеліктері.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10</w:t>
            </w:r>
            <w:r w:rsidRPr="00EF4DDD">
              <w:rPr>
                <w:rFonts w:ascii="Times New Roman" w:hAnsi="Times New Roman"/>
                <w:lang w:val="kk-KZ" w:eastAsia="ko-KR"/>
              </w:rPr>
              <w:t>.</w:t>
            </w:r>
            <w:r w:rsidR="002E7684" w:rsidRPr="002E7684">
              <w:rPr>
                <w:rFonts w:ascii="Times New Roman" w:hAnsi="Times New Roman"/>
                <w:lang w:val="kk-KZ"/>
              </w:rPr>
              <w:t>Үлгерімі нашар жасөспірімдердің бос уақытын ұйымдастыру.</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Семинар 11.</w:t>
            </w:r>
            <w:r w:rsidRPr="00EF4DDD">
              <w:rPr>
                <w:rFonts w:ascii="Times New Roman" w:hAnsi="Times New Roman"/>
                <w:lang w:val="kk-KZ" w:eastAsia="ko-KR"/>
              </w:rPr>
              <w:t>.</w:t>
            </w:r>
            <w:r w:rsidR="002E7684" w:rsidRPr="002E7684">
              <w:rPr>
                <w:rFonts w:ascii="Times New Roman" w:hAnsi="Times New Roman"/>
                <w:lang w:val="kk-KZ"/>
              </w:rPr>
              <w:t xml:space="preserve">Девианттық мінез-құлық психологиялық-педагогикалық проблема ретінде  </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 xml:space="preserve">Семинар 12. </w:t>
            </w:r>
            <w:r w:rsidR="002E7684" w:rsidRPr="002E7684">
              <w:rPr>
                <w:rFonts w:ascii="Times New Roman" w:hAnsi="Times New Roman"/>
                <w:lang w:val="kk-KZ"/>
              </w:rPr>
              <w:t>Девиантты мінез-құлықты психокоррекциялау.Әлеуметтік педагог іс-әрекетіндегі диагностиканың орны мен ролі.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13.</w:t>
            </w:r>
            <w:r w:rsidR="002E7684" w:rsidRPr="002E7684">
              <w:rPr>
                <w:rFonts w:ascii="Times New Roman" w:hAnsi="Times New Roman"/>
                <w:lang w:val="kk-KZ"/>
              </w:rPr>
              <w:t>Мектепте нашақорлықты алдын алудын жолдары.</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color w:val="000000"/>
                <w:lang w:val="kk-KZ"/>
              </w:rPr>
            </w:pPr>
            <w:r w:rsidRPr="00EF4DDD">
              <w:rPr>
                <w:rFonts w:ascii="Times New Roman" w:hAnsi="Times New Roman"/>
                <w:lang w:val="kk-KZ"/>
              </w:rPr>
              <w:t>Семинар 14.</w:t>
            </w:r>
            <w:r w:rsidR="002E7684" w:rsidRPr="002E7684">
              <w:rPr>
                <w:rFonts w:ascii="Times New Roman" w:hAnsi="Times New Roman"/>
                <w:lang w:val="kk-KZ"/>
              </w:rPr>
              <w:t>Кәмелетке толмаған құқық бұзушы қайта оңалту жұмыс технологиялары.</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 xml:space="preserve">Семинар 15. </w:t>
            </w:r>
            <w:r w:rsidR="002E7684" w:rsidRPr="002E7684">
              <w:rPr>
                <w:rFonts w:ascii="Times New Roman" w:hAnsi="Times New Roman"/>
                <w:lang w:val="kk-KZ"/>
              </w:rPr>
              <w:t>Жасөспірімдердің бос уақытын тиімді ұйымдастыру</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bl>
    <w:p w:rsidR="00621A15" w:rsidRPr="00621A15" w:rsidRDefault="00621A15" w:rsidP="00621A15">
      <w:pPr>
        <w:suppressLineNumbers/>
        <w:spacing w:after="0" w:line="240" w:lineRule="auto"/>
        <w:rPr>
          <w:rFonts w:ascii="Times New Roman" w:hAnsi="Times New Roman" w:cs="Times New Roman"/>
          <w:b/>
          <w:lang w:val="kk-KZ"/>
        </w:rPr>
      </w:pPr>
      <w:r w:rsidRPr="00621A15">
        <w:rPr>
          <w:rFonts w:ascii="Times New Roman" w:hAnsi="Times New Roman" w:cs="Times New Roman"/>
          <w:b/>
        </w:rPr>
        <w:t xml:space="preserve">Әдебиеттер </w:t>
      </w:r>
      <w:proofErr w:type="spellStart"/>
      <w:r w:rsidRPr="00621A15">
        <w:rPr>
          <w:rFonts w:ascii="Times New Roman" w:hAnsi="Times New Roman" w:cs="Times New Roman"/>
          <w:b/>
        </w:rPr>
        <w:t>тізімі</w:t>
      </w:r>
      <w:proofErr w:type="spellEnd"/>
      <w:r w:rsidRPr="00621A15">
        <w:rPr>
          <w:rFonts w:ascii="Times New Roman" w:hAnsi="Times New Roman" w:cs="Times New Roman"/>
          <w:b/>
        </w:rPr>
        <w:t>;</w:t>
      </w:r>
    </w:p>
    <w:p w:rsidR="00621A15" w:rsidRPr="00621A15" w:rsidRDefault="00621A15" w:rsidP="00621A15">
      <w:pPr>
        <w:spacing w:after="0" w:line="240" w:lineRule="auto"/>
        <w:rPr>
          <w:rFonts w:ascii="Times New Roman" w:hAnsi="Times New Roman" w:cs="Times New Roman"/>
          <w:lang w:val="kk-KZ"/>
        </w:rPr>
      </w:pPr>
      <w:r w:rsidRPr="00621A15">
        <w:rPr>
          <w:rFonts w:ascii="Times New Roman" w:hAnsi="Times New Roman" w:cs="Times New Roman"/>
          <w:lang w:val="kk-KZ"/>
        </w:rPr>
        <w:t xml:space="preserve">1.Абдрахманова А.Т. Психокоррекция [Мәтін] : оқу құралы / 2.А.Т. Абдрахманова. - Алматы : "ССК" баспасы, 2021. - 124 б. - ISBN 978-601-310-641-0 </w:t>
      </w:r>
      <w:r w:rsidRPr="00621A15">
        <w:rPr>
          <w:rFonts w:ascii="Times New Roman" w:hAnsi="Times New Roman" w:cs="Times New Roman"/>
        </w:rPr>
        <w:fldChar w:fldCharType="begin"/>
      </w:r>
      <w:r w:rsidRPr="00621A15">
        <w:rPr>
          <w:rFonts w:ascii="Times New Roman" w:hAnsi="Times New Roman" w:cs="Times New Roman"/>
          <w:lang w:val="kk-KZ"/>
        </w:rPr>
        <w:instrText xml:space="preserve"> HYPERLINK "http://elib.dulaty.kz/MegaPro/Download/MObject/12" </w:instrText>
      </w:r>
      <w:r w:rsidRPr="00621A15">
        <w:rPr>
          <w:rFonts w:ascii="Times New Roman" w:hAnsi="Times New Roman" w:cs="Times New Roman"/>
        </w:rPr>
        <w:fldChar w:fldCharType="separate"/>
      </w:r>
      <w:r w:rsidRPr="00621A15">
        <w:rPr>
          <w:rStyle w:val="a8"/>
          <w:rFonts w:ascii="Times New Roman" w:hAnsi="Times New Roman" w:cs="Times New Roman"/>
          <w:lang w:val="kk-KZ"/>
        </w:rPr>
        <w:t>http://elib.dulaty.kz/MegaPro/Download/MObject/12</w:t>
      </w:r>
      <w:r w:rsidRPr="00621A15">
        <w:rPr>
          <w:rStyle w:val="a8"/>
          <w:rFonts w:ascii="Times New Roman" w:hAnsi="Times New Roman" w:cs="Times New Roman"/>
          <w:lang w:val="kk-KZ"/>
        </w:rPr>
        <w:fldChar w:fldCharType="end"/>
      </w:r>
    </w:p>
    <w:p w:rsidR="00621A15" w:rsidRPr="00621A15" w:rsidRDefault="00621A15" w:rsidP="00621A15">
      <w:pPr>
        <w:spacing w:after="0" w:line="240" w:lineRule="auto"/>
        <w:rPr>
          <w:rFonts w:ascii="Times New Roman" w:hAnsi="Times New Roman" w:cs="Times New Roman"/>
          <w:lang w:val="kk-KZ"/>
        </w:rPr>
      </w:pPr>
      <w:r w:rsidRPr="00621A15">
        <w:rPr>
          <w:rFonts w:ascii="Times New Roman" w:hAnsi="Times New Roman" w:cs="Times New Roman"/>
          <w:lang w:val="kk-KZ"/>
        </w:rPr>
        <w:t>3.Усенова, С.М. Психокоррекция пәні бойынша электронды оқу құралы [Электрондық ресурс] : электронды оқу құралы / С.М. 4.Усенова, Л.А. Алпысбай, А.Т. Абдрахманова. - Тараз : АКТО, 2021. - 4,38Гб : CD</w:t>
      </w:r>
    </w:p>
    <w:p w:rsidR="00621A15" w:rsidRPr="00621A15" w:rsidRDefault="00621A15" w:rsidP="00621A15">
      <w:pPr>
        <w:spacing w:after="0" w:line="240" w:lineRule="auto"/>
        <w:rPr>
          <w:rFonts w:ascii="Times New Roman" w:hAnsi="Times New Roman" w:cs="Times New Roman"/>
          <w:lang w:val="kk-KZ"/>
        </w:rPr>
      </w:pPr>
      <w:r w:rsidRPr="00621A15">
        <w:rPr>
          <w:rFonts w:ascii="Times New Roman" w:hAnsi="Times New Roman" w:cs="Times New Roman"/>
          <w:lang w:val="kk-KZ"/>
        </w:rPr>
        <w:t>5.</w:t>
      </w:r>
      <w:proofErr w:type="spellStart"/>
      <w:r w:rsidRPr="00621A15">
        <w:rPr>
          <w:rFonts w:ascii="Times New Roman" w:hAnsi="Times New Roman" w:cs="Times New Roman"/>
        </w:rPr>
        <w:t>Оразаева,Г.С</w:t>
      </w:r>
      <w:proofErr w:type="spellEnd"/>
      <w:r w:rsidRPr="00621A15">
        <w:rPr>
          <w:rFonts w:ascii="Times New Roman" w:hAnsi="Times New Roman" w:cs="Times New Roman"/>
        </w:rPr>
        <w:t>.</w:t>
      </w:r>
      <w:r w:rsidRPr="00621A15">
        <w:rPr>
          <w:rFonts w:ascii="Times New Roman" w:hAnsi="Times New Roman" w:cs="Times New Roman"/>
          <w:lang w:val="kk-KZ"/>
        </w:rPr>
        <w:t xml:space="preserve"> </w:t>
      </w:r>
      <w:r w:rsidRPr="00621A15">
        <w:rPr>
          <w:rFonts w:ascii="Times New Roman" w:hAnsi="Times New Roman" w:cs="Times New Roman"/>
        </w:rPr>
        <w:t xml:space="preserve">Включение в коррекционную работу родителей детей с особыми образовательными потребностями [Текст] : монография / Г.С. </w:t>
      </w:r>
      <w:proofErr w:type="spellStart"/>
      <w:r w:rsidRPr="00621A15">
        <w:rPr>
          <w:rFonts w:ascii="Times New Roman" w:hAnsi="Times New Roman" w:cs="Times New Roman"/>
        </w:rPr>
        <w:t>Оразаева</w:t>
      </w:r>
      <w:proofErr w:type="spellEnd"/>
      <w:r w:rsidRPr="00621A15">
        <w:rPr>
          <w:rFonts w:ascii="Times New Roman" w:hAnsi="Times New Roman" w:cs="Times New Roman"/>
        </w:rPr>
        <w:t xml:space="preserve">. - </w:t>
      </w:r>
      <w:proofErr w:type="spellStart"/>
      <w:r w:rsidRPr="00621A15">
        <w:rPr>
          <w:rFonts w:ascii="Times New Roman" w:hAnsi="Times New Roman" w:cs="Times New Roman"/>
        </w:rPr>
        <w:t>Алматы</w:t>
      </w:r>
      <w:proofErr w:type="spellEnd"/>
      <w:proofErr w:type="gramStart"/>
      <w:r w:rsidRPr="00621A15">
        <w:rPr>
          <w:rFonts w:ascii="Times New Roman" w:hAnsi="Times New Roman" w:cs="Times New Roman"/>
        </w:rPr>
        <w:t xml:space="preserve"> :</w:t>
      </w:r>
      <w:proofErr w:type="gramEnd"/>
      <w:r w:rsidRPr="00621A15">
        <w:rPr>
          <w:rFonts w:ascii="Times New Roman" w:hAnsi="Times New Roman" w:cs="Times New Roman"/>
        </w:rPr>
        <w:t xml:space="preserve"> </w:t>
      </w:r>
      <w:proofErr w:type="spellStart"/>
      <w:r w:rsidRPr="00621A15">
        <w:rPr>
          <w:rFonts w:ascii="Times New Roman" w:hAnsi="Times New Roman" w:cs="Times New Roman"/>
        </w:rPr>
        <w:t>Альманахъ</w:t>
      </w:r>
      <w:proofErr w:type="spellEnd"/>
      <w:r w:rsidRPr="00621A15">
        <w:rPr>
          <w:rFonts w:ascii="Times New Roman" w:hAnsi="Times New Roman" w:cs="Times New Roman"/>
        </w:rPr>
        <w:t>, 2020. - 102с. - ISBN 978-601-7636-27-2</w:t>
      </w:r>
    </w:p>
    <w:p w:rsidR="00621A15" w:rsidRPr="00621A15" w:rsidRDefault="00621A15" w:rsidP="00621A15">
      <w:pPr>
        <w:spacing w:after="0" w:line="240" w:lineRule="auto"/>
        <w:rPr>
          <w:rFonts w:ascii="Times New Roman" w:hAnsi="Times New Roman" w:cs="Times New Roman"/>
          <w:lang w:val="kk-KZ"/>
        </w:rPr>
      </w:pPr>
      <w:r w:rsidRPr="00621A15">
        <w:rPr>
          <w:rFonts w:ascii="Times New Roman" w:hAnsi="Times New Roman" w:cs="Times New Roman"/>
          <w:lang w:val="kk-KZ"/>
        </w:rPr>
        <w:t>6.Садвакасова, З.М. Девиантология [Текст] : учеб.пособие / З.М. Садвакасова, В.В. Зарубаева. - Алматы : "Қазақ университеті", 2021. - 256 с. - ISBN 978-601-04-1149-4</w:t>
      </w:r>
    </w:p>
    <w:p w:rsidR="00621A15" w:rsidRPr="00621A15" w:rsidRDefault="00621A15" w:rsidP="00621A15">
      <w:pPr>
        <w:spacing w:after="0" w:line="240" w:lineRule="auto"/>
        <w:rPr>
          <w:rFonts w:ascii="Times New Roman" w:hAnsi="Times New Roman" w:cs="Times New Roman"/>
        </w:rPr>
      </w:pPr>
      <w:r w:rsidRPr="00621A15">
        <w:rPr>
          <w:rFonts w:ascii="Times New Roman" w:hAnsi="Times New Roman" w:cs="Times New Roman"/>
          <w:lang w:val="kk-KZ"/>
        </w:rPr>
        <w:t>7.</w:t>
      </w:r>
      <w:proofErr w:type="spellStart"/>
      <w:r w:rsidRPr="00621A15">
        <w:rPr>
          <w:rFonts w:ascii="Times New Roman" w:hAnsi="Times New Roman" w:cs="Times New Roman"/>
        </w:rPr>
        <w:t>Абдулова</w:t>
      </w:r>
      <w:proofErr w:type="spellEnd"/>
      <w:r w:rsidRPr="00621A15">
        <w:rPr>
          <w:rFonts w:ascii="Times New Roman" w:hAnsi="Times New Roman" w:cs="Times New Roman"/>
        </w:rPr>
        <w:t xml:space="preserve"> Т.П.</w:t>
      </w:r>
      <w:r w:rsidRPr="00621A15">
        <w:rPr>
          <w:rFonts w:ascii="Times New Roman" w:hAnsi="Times New Roman" w:cs="Times New Roman"/>
          <w:lang w:val="kk-KZ"/>
        </w:rPr>
        <w:t xml:space="preserve"> </w:t>
      </w:r>
      <w:r w:rsidRPr="00621A15">
        <w:rPr>
          <w:rFonts w:ascii="Times New Roman" w:hAnsi="Times New Roman" w:cs="Times New Roman"/>
        </w:rPr>
        <w:t xml:space="preserve">Психология подросткового возраста [Текст] / Т.П. </w:t>
      </w:r>
      <w:proofErr w:type="spellStart"/>
      <w:r w:rsidRPr="00621A15">
        <w:rPr>
          <w:rFonts w:ascii="Times New Roman" w:hAnsi="Times New Roman" w:cs="Times New Roman"/>
        </w:rPr>
        <w:t>Абдулова</w:t>
      </w:r>
      <w:proofErr w:type="spellEnd"/>
      <w:r w:rsidRPr="00621A15">
        <w:rPr>
          <w:rFonts w:ascii="Times New Roman" w:hAnsi="Times New Roman" w:cs="Times New Roman"/>
        </w:rPr>
        <w:t xml:space="preserve">. - 2-е </w:t>
      </w:r>
      <w:proofErr w:type="spellStart"/>
      <w:proofErr w:type="gramStart"/>
      <w:r w:rsidRPr="00621A15">
        <w:rPr>
          <w:rFonts w:ascii="Times New Roman" w:hAnsi="Times New Roman" w:cs="Times New Roman"/>
        </w:rPr>
        <w:t>изд</w:t>
      </w:r>
      <w:proofErr w:type="spellEnd"/>
      <w:proofErr w:type="gramEnd"/>
      <w:r w:rsidRPr="00621A15">
        <w:rPr>
          <w:rFonts w:ascii="Times New Roman" w:hAnsi="Times New Roman" w:cs="Times New Roman"/>
        </w:rPr>
        <w:t>, стереотипное. - М.</w:t>
      </w:r>
      <w:proofErr w:type="gramStart"/>
      <w:r w:rsidRPr="00621A15">
        <w:rPr>
          <w:rFonts w:ascii="Times New Roman" w:hAnsi="Times New Roman" w:cs="Times New Roman"/>
        </w:rPr>
        <w:t xml:space="preserve"> :</w:t>
      </w:r>
      <w:proofErr w:type="gramEnd"/>
      <w:r w:rsidRPr="00621A15">
        <w:rPr>
          <w:rFonts w:ascii="Times New Roman" w:hAnsi="Times New Roman" w:cs="Times New Roman"/>
        </w:rPr>
        <w:t xml:space="preserve"> Академия, 2014. - 240с. - (</w:t>
      </w:r>
      <w:proofErr w:type="spellStart"/>
      <w:r w:rsidRPr="00621A15">
        <w:rPr>
          <w:rFonts w:ascii="Times New Roman" w:hAnsi="Times New Roman" w:cs="Times New Roman"/>
        </w:rPr>
        <w:t>Бакалавриат</w:t>
      </w:r>
      <w:proofErr w:type="spellEnd"/>
      <w:r w:rsidRPr="00621A15">
        <w:rPr>
          <w:rFonts w:ascii="Times New Roman" w:hAnsi="Times New Roman" w:cs="Times New Roman"/>
        </w:rPr>
        <w:t>). - ISBN 978-5-4468-0697-3</w:t>
      </w:r>
      <w:proofErr w:type="gramStart"/>
      <w:r w:rsidRPr="00621A15">
        <w:rPr>
          <w:rFonts w:ascii="Times New Roman" w:hAnsi="Times New Roman" w:cs="Times New Roman"/>
        </w:rPr>
        <w:t xml:space="preserve"> :</w:t>
      </w:r>
      <w:proofErr w:type="gramEnd"/>
      <w:r w:rsidRPr="00621A15">
        <w:rPr>
          <w:rFonts w:ascii="Times New Roman" w:hAnsi="Times New Roman" w:cs="Times New Roman"/>
        </w:rPr>
        <w:t xml:space="preserve"> 2886т. 51т</w:t>
      </w:r>
    </w:p>
    <w:p w:rsidR="00621A15" w:rsidRPr="00621A15" w:rsidRDefault="00621A15" w:rsidP="00621A15">
      <w:pPr>
        <w:pStyle w:val="a6"/>
        <w:spacing w:after="0" w:line="240" w:lineRule="auto"/>
        <w:ind w:left="0"/>
        <w:jc w:val="center"/>
        <w:rPr>
          <w:rFonts w:ascii="Times New Roman" w:hAnsi="Times New Roman" w:cs="Times New Roman"/>
          <w:b/>
          <w:sz w:val="24"/>
          <w:szCs w:val="24"/>
          <w:lang w:val="kk-KZ"/>
        </w:rPr>
      </w:pPr>
    </w:p>
    <w:p w:rsidR="00621A15" w:rsidRPr="00621A15" w:rsidRDefault="00621A15" w:rsidP="00621A15">
      <w:pPr>
        <w:pStyle w:val="a6"/>
        <w:spacing w:after="0" w:line="240" w:lineRule="auto"/>
        <w:ind w:left="0"/>
        <w:jc w:val="center"/>
        <w:rPr>
          <w:rFonts w:ascii="Times New Roman" w:hAnsi="Times New Roman" w:cs="Times New Roman"/>
          <w:b/>
          <w:sz w:val="24"/>
          <w:szCs w:val="24"/>
          <w:lang w:val="kk-KZ"/>
        </w:rPr>
      </w:pPr>
      <w:r w:rsidRPr="00621A15">
        <w:rPr>
          <w:rFonts w:ascii="Times New Roman" w:hAnsi="Times New Roman" w:cs="Times New Roman"/>
          <w:b/>
          <w:sz w:val="24"/>
          <w:szCs w:val="24"/>
          <w:lang w:val="kk-KZ"/>
        </w:rPr>
        <w:t>Қосымша</w:t>
      </w:r>
    </w:p>
    <w:p w:rsidR="00621A15" w:rsidRPr="00621A15" w:rsidRDefault="00621A15" w:rsidP="00621A15">
      <w:pPr>
        <w:pStyle w:val="a6"/>
        <w:spacing w:after="0" w:line="240" w:lineRule="auto"/>
        <w:ind w:left="0"/>
        <w:rPr>
          <w:rFonts w:ascii="Times New Roman" w:hAnsi="Times New Roman" w:cs="Times New Roman"/>
          <w:b/>
          <w:sz w:val="24"/>
          <w:szCs w:val="24"/>
          <w:lang w:val="kk-KZ"/>
        </w:rPr>
      </w:pPr>
      <w:r w:rsidRPr="00621A15">
        <w:rPr>
          <w:rFonts w:ascii="Times New Roman" w:hAnsi="Times New Roman" w:cs="Times New Roman"/>
          <w:color w:val="000000"/>
          <w:sz w:val="24"/>
          <w:szCs w:val="24"/>
          <w:shd w:val="clear" w:color="auto" w:fill="FFFFFF"/>
          <w:lang w:val="kk-KZ"/>
        </w:rPr>
        <w:t>1.</w:t>
      </w:r>
      <w:proofErr w:type="spellStart"/>
      <w:r w:rsidRPr="00621A15">
        <w:rPr>
          <w:rFonts w:ascii="Times New Roman" w:hAnsi="Times New Roman" w:cs="Times New Roman"/>
          <w:color w:val="000000"/>
          <w:sz w:val="24"/>
          <w:szCs w:val="24"/>
          <w:shd w:val="clear" w:color="auto" w:fill="FFFFFF"/>
        </w:rPr>
        <w:t>Намазбаева</w:t>
      </w:r>
      <w:proofErr w:type="spellEnd"/>
      <w:r w:rsidRPr="00621A15">
        <w:rPr>
          <w:rFonts w:ascii="Times New Roman" w:hAnsi="Times New Roman" w:cs="Times New Roman"/>
          <w:color w:val="000000"/>
          <w:sz w:val="24"/>
          <w:szCs w:val="24"/>
          <w:shd w:val="clear" w:color="auto" w:fill="FFFFFF"/>
        </w:rPr>
        <w:t xml:space="preserve"> Ж.И. Некоторые особенности личности учащихся вспомогательной школы.- Алма-Ата: Изд-во </w:t>
      </w:r>
      <w:proofErr w:type="spellStart"/>
      <w:r w:rsidRPr="00621A15">
        <w:rPr>
          <w:rFonts w:ascii="Times New Roman" w:hAnsi="Times New Roman" w:cs="Times New Roman"/>
          <w:color w:val="000000"/>
          <w:sz w:val="24"/>
          <w:szCs w:val="24"/>
          <w:shd w:val="clear" w:color="auto" w:fill="FFFFFF"/>
        </w:rPr>
        <w:t>Каз</w:t>
      </w:r>
      <w:proofErr w:type="spellEnd"/>
      <w:r w:rsidRPr="00621A15">
        <w:rPr>
          <w:rFonts w:ascii="Times New Roman" w:hAnsi="Times New Roman" w:cs="Times New Roman"/>
          <w:color w:val="000000"/>
          <w:sz w:val="24"/>
          <w:szCs w:val="24"/>
          <w:shd w:val="clear" w:color="auto" w:fill="FFFFFF"/>
        </w:rPr>
        <w:t xml:space="preserve">. </w:t>
      </w:r>
      <w:proofErr w:type="spellStart"/>
      <w:r w:rsidRPr="00621A15">
        <w:rPr>
          <w:rFonts w:ascii="Times New Roman" w:hAnsi="Times New Roman" w:cs="Times New Roman"/>
          <w:color w:val="000000"/>
          <w:sz w:val="24"/>
          <w:szCs w:val="24"/>
          <w:shd w:val="clear" w:color="auto" w:fill="FFFFFF"/>
        </w:rPr>
        <w:t>пед</w:t>
      </w:r>
      <w:proofErr w:type="spellEnd"/>
      <w:r w:rsidRPr="00621A15">
        <w:rPr>
          <w:rFonts w:ascii="Times New Roman" w:hAnsi="Times New Roman" w:cs="Times New Roman"/>
          <w:color w:val="000000"/>
          <w:sz w:val="24"/>
          <w:szCs w:val="24"/>
          <w:shd w:val="clear" w:color="auto" w:fill="FFFFFF"/>
        </w:rPr>
        <w:t xml:space="preserve">. </w:t>
      </w:r>
      <w:proofErr w:type="spellStart"/>
      <w:r w:rsidRPr="00621A15">
        <w:rPr>
          <w:rFonts w:ascii="Times New Roman" w:hAnsi="Times New Roman" w:cs="Times New Roman"/>
          <w:color w:val="000000"/>
          <w:sz w:val="24"/>
          <w:szCs w:val="24"/>
          <w:shd w:val="clear" w:color="auto" w:fill="FFFFFF"/>
        </w:rPr>
        <w:t>ин-та</w:t>
      </w:r>
      <w:proofErr w:type="spellEnd"/>
      <w:r w:rsidRPr="00621A15">
        <w:rPr>
          <w:rFonts w:ascii="Times New Roman" w:hAnsi="Times New Roman" w:cs="Times New Roman"/>
          <w:color w:val="000000"/>
          <w:sz w:val="24"/>
          <w:szCs w:val="24"/>
          <w:shd w:val="clear" w:color="auto" w:fill="FFFFFF"/>
        </w:rPr>
        <w:t xml:space="preserve">, </w:t>
      </w:r>
      <w:r w:rsidRPr="00621A15">
        <w:rPr>
          <w:rFonts w:ascii="Times New Roman" w:hAnsi="Times New Roman" w:cs="Times New Roman"/>
          <w:color w:val="000000"/>
          <w:sz w:val="24"/>
          <w:szCs w:val="24"/>
          <w:shd w:val="clear" w:color="auto" w:fill="FFFFFF"/>
          <w:lang w:val="kk-KZ"/>
        </w:rPr>
        <w:t>201</w:t>
      </w:r>
      <w:r w:rsidRPr="00621A15">
        <w:rPr>
          <w:rFonts w:ascii="Times New Roman" w:hAnsi="Times New Roman" w:cs="Times New Roman"/>
          <w:color w:val="000000"/>
          <w:sz w:val="24"/>
          <w:szCs w:val="24"/>
          <w:shd w:val="clear" w:color="auto" w:fill="FFFFFF"/>
        </w:rPr>
        <w:t>5.- 71 с.</w:t>
      </w:r>
      <w:r w:rsidRPr="00621A15">
        <w:rPr>
          <w:rFonts w:ascii="Times New Roman" w:hAnsi="Times New Roman" w:cs="Times New Roman"/>
          <w:color w:val="000000"/>
          <w:sz w:val="24"/>
          <w:szCs w:val="24"/>
        </w:rPr>
        <w:br/>
      </w:r>
      <w:r w:rsidRPr="00621A15">
        <w:rPr>
          <w:rFonts w:ascii="Times New Roman" w:hAnsi="Times New Roman" w:cs="Times New Roman"/>
          <w:color w:val="000000"/>
          <w:sz w:val="24"/>
          <w:szCs w:val="24"/>
          <w:shd w:val="clear" w:color="auto" w:fill="FFFFFF"/>
          <w:lang w:val="kk-KZ"/>
        </w:rPr>
        <w:t>2</w:t>
      </w:r>
      <w:r w:rsidRPr="00621A15">
        <w:rPr>
          <w:rFonts w:ascii="Times New Roman" w:hAnsi="Times New Roman" w:cs="Times New Roman"/>
          <w:color w:val="000000"/>
          <w:sz w:val="24"/>
          <w:szCs w:val="24"/>
          <w:shd w:val="clear" w:color="auto" w:fill="FFFFFF"/>
        </w:rPr>
        <w:t>. Обучение детей с нарушениями интеллектуального развития</w:t>
      </w:r>
      <w:proofErr w:type="gramStart"/>
      <w:r w:rsidRPr="00621A15">
        <w:rPr>
          <w:rFonts w:ascii="Times New Roman" w:hAnsi="Times New Roman" w:cs="Times New Roman"/>
          <w:color w:val="000000"/>
          <w:sz w:val="24"/>
          <w:szCs w:val="24"/>
          <w:shd w:val="clear" w:color="auto" w:fill="FFFFFF"/>
        </w:rPr>
        <w:t>/ П</w:t>
      </w:r>
      <w:proofErr w:type="gramEnd"/>
      <w:r w:rsidRPr="00621A15">
        <w:rPr>
          <w:rFonts w:ascii="Times New Roman" w:hAnsi="Times New Roman" w:cs="Times New Roman"/>
          <w:color w:val="000000"/>
          <w:sz w:val="24"/>
          <w:szCs w:val="24"/>
          <w:shd w:val="clear" w:color="auto" w:fill="FFFFFF"/>
        </w:rPr>
        <w:t xml:space="preserve">од ред. Б.П. </w:t>
      </w:r>
      <w:proofErr w:type="spellStart"/>
      <w:r w:rsidRPr="00621A15">
        <w:rPr>
          <w:rFonts w:ascii="Times New Roman" w:hAnsi="Times New Roman" w:cs="Times New Roman"/>
          <w:color w:val="000000"/>
          <w:sz w:val="24"/>
          <w:szCs w:val="24"/>
          <w:shd w:val="clear" w:color="auto" w:fill="FFFFFF"/>
        </w:rPr>
        <w:t>Пузанова</w:t>
      </w:r>
      <w:proofErr w:type="spellEnd"/>
      <w:r w:rsidRPr="00621A15">
        <w:rPr>
          <w:rFonts w:ascii="Times New Roman" w:hAnsi="Times New Roman" w:cs="Times New Roman"/>
          <w:color w:val="000000"/>
          <w:sz w:val="24"/>
          <w:szCs w:val="24"/>
          <w:shd w:val="clear" w:color="auto" w:fill="FFFFFF"/>
        </w:rPr>
        <w:t>.- М.: Изд-во “Академия”, 2000.- 273 с.</w:t>
      </w:r>
      <w:r w:rsidRPr="00621A15">
        <w:rPr>
          <w:rFonts w:ascii="Times New Roman" w:hAnsi="Times New Roman" w:cs="Times New Roman"/>
          <w:color w:val="000000"/>
          <w:sz w:val="24"/>
          <w:szCs w:val="24"/>
        </w:rPr>
        <w:br/>
      </w:r>
      <w:r w:rsidRPr="00621A15">
        <w:rPr>
          <w:rFonts w:ascii="Times New Roman" w:hAnsi="Times New Roman" w:cs="Times New Roman"/>
          <w:color w:val="000000"/>
          <w:sz w:val="24"/>
          <w:szCs w:val="24"/>
          <w:shd w:val="clear" w:color="auto" w:fill="FFFFFF"/>
          <w:lang w:val="kk-KZ"/>
        </w:rPr>
        <w:t>3</w:t>
      </w:r>
      <w:r w:rsidRPr="00621A15">
        <w:rPr>
          <w:rFonts w:ascii="Times New Roman" w:hAnsi="Times New Roman" w:cs="Times New Roman"/>
          <w:color w:val="000000"/>
          <w:sz w:val="24"/>
          <w:szCs w:val="24"/>
          <w:shd w:val="clear" w:color="auto" w:fill="FFFFFF"/>
        </w:rPr>
        <w:t>. Основы обучения и воспитания аномальных детей</w:t>
      </w:r>
      <w:proofErr w:type="gramStart"/>
      <w:r w:rsidRPr="00621A15">
        <w:rPr>
          <w:rFonts w:ascii="Times New Roman" w:hAnsi="Times New Roman" w:cs="Times New Roman"/>
          <w:color w:val="000000"/>
          <w:sz w:val="24"/>
          <w:szCs w:val="24"/>
          <w:shd w:val="clear" w:color="auto" w:fill="FFFFFF"/>
        </w:rPr>
        <w:t xml:space="preserve"> / П</w:t>
      </w:r>
      <w:proofErr w:type="gramEnd"/>
      <w:r w:rsidRPr="00621A15">
        <w:rPr>
          <w:rFonts w:ascii="Times New Roman" w:hAnsi="Times New Roman" w:cs="Times New Roman"/>
          <w:color w:val="000000"/>
          <w:sz w:val="24"/>
          <w:szCs w:val="24"/>
          <w:shd w:val="clear" w:color="auto" w:fill="FFFFFF"/>
        </w:rPr>
        <w:t xml:space="preserve">од ред. А.И. </w:t>
      </w:r>
      <w:proofErr w:type="spellStart"/>
      <w:r w:rsidRPr="00621A15">
        <w:rPr>
          <w:rFonts w:ascii="Times New Roman" w:hAnsi="Times New Roman" w:cs="Times New Roman"/>
          <w:color w:val="000000"/>
          <w:sz w:val="24"/>
          <w:szCs w:val="24"/>
          <w:shd w:val="clear" w:color="auto" w:fill="FFFFFF"/>
        </w:rPr>
        <w:t>Дьячкова</w:t>
      </w:r>
      <w:proofErr w:type="spellEnd"/>
      <w:r w:rsidRPr="00621A15">
        <w:rPr>
          <w:rFonts w:ascii="Times New Roman" w:hAnsi="Times New Roman" w:cs="Times New Roman"/>
          <w:color w:val="000000"/>
          <w:sz w:val="24"/>
          <w:szCs w:val="24"/>
          <w:shd w:val="clear" w:color="auto" w:fill="FFFFFF"/>
        </w:rPr>
        <w:t xml:space="preserve">.- М.: Просвещение, 1965.- 343 </w:t>
      </w:r>
      <w:proofErr w:type="gramStart"/>
      <w:r w:rsidRPr="00621A15">
        <w:rPr>
          <w:rFonts w:ascii="Times New Roman" w:hAnsi="Times New Roman" w:cs="Times New Roman"/>
          <w:color w:val="000000"/>
          <w:sz w:val="24"/>
          <w:szCs w:val="24"/>
          <w:shd w:val="clear" w:color="auto" w:fill="FFFFFF"/>
        </w:rPr>
        <w:t>с</w:t>
      </w:r>
      <w:proofErr w:type="gramEnd"/>
      <w:r w:rsidRPr="00621A15">
        <w:rPr>
          <w:rFonts w:ascii="Times New Roman" w:hAnsi="Times New Roman" w:cs="Times New Roman"/>
          <w:color w:val="000000"/>
          <w:sz w:val="24"/>
          <w:szCs w:val="24"/>
          <w:shd w:val="clear" w:color="auto" w:fill="FFFFFF"/>
        </w:rPr>
        <w:t>.</w:t>
      </w:r>
    </w:p>
    <w:p w:rsidR="00621A15" w:rsidRPr="00621A15" w:rsidRDefault="00621A15" w:rsidP="00621A15">
      <w:pPr>
        <w:widowControl w:val="0"/>
        <w:tabs>
          <w:tab w:val="left" w:pos="366"/>
        </w:tabs>
        <w:spacing w:after="0" w:line="240" w:lineRule="auto"/>
        <w:rPr>
          <w:rFonts w:ascii="Times New Roman" w:hAnsi="Times New Roman" w:cs="Times New Roman"/>
          <w:color w:val="000000"/>
          <w:shd w:val="clear" w:color="auto" w:fill="FFFFFF"/>
          <w:lang w:val="kk-KZ"/>
        </w:rPr>
      </w:pPr>
      <w:r w:rsidRPr="00621A15">
        <w:rPr>
          <w:rFonts w:ascii="Times New Roman" w:hAnsi="Times New Roman" w:cs="Times New Roman"/>
          <w:color w:val="000000"/>
          <w:shd w:val="clear" w:color="auto" w:fill="FFFFFF"/>
          <w:lang w:val="kk-KZ"/>
        </w:rPr>
        <w:t>4.К</w:t>
      </w:r>
      <w:proofErr w:type="spellStart"/>
      <w:r w:rsidRPr="00621A15">
        <w:rPr>
          <w:rFonts w:ascii="Times New Roman" w:hAnsi="Times New Roman" w:cs="Times New Roman"/>
          <w:color w:val="000000"/>
          <w:shd w:val="clear" w:color="auto" w:fill="FFFFFF"/>
        </w:rPr>
        <w:t>ащенко</w:t>
      </w:r>
      <w:proofErr w:type="spellEnd"/>
      <w:r w:rsidRPr="00621A15">
        <w:rPr>
          <w:rFonts w:ascii="Times New Roman" w:hAnsi="Times New Roman" w:cs="Times New Roman"/>
          <w:color w:val="000000"/>
          <w:shd w:val="clear" w:color="auto" w:fill="FFFFFF"/>
        </w:rPr>
        <w:t xml:space="preserve"> В.П. Педагогическая коррекция.- М.: Просвещение, </w:t>
      </w:r>
      <w:r w:rsidRPr="00621A15">
        <w:rPr>
          <w:rFonts w:ascii="Times New Roman" w:hAnsi="Times New Roman" w:cs="Times New Roman"/>
          <w:color w:val="000000"/>
          <w:shd w:val="clear" w:color="auto" w:fill="FFFFFF"/>
          <w:lang w:val="kk-KZ"/>
        </w:rPr>
        <w:t>20</w:t>
      </w:r>
      <w:r w:rsidRPr="00621A15">
        <w:rPr>
          <w:rFonts w:ascii="Times New Roman" w:hAnsi="Times New Roman" w:cs="Times New Roman"/>
          <w:color w:val="000000"/>
          <w:shd w:val="clear" w:color="auto" w:fill="FFFFFF"/>
        </w:rPr>
        <w:t>12.- 223 с.</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lang w:val="kk-KZ"/>
        </w:rPr>
        <w:t>5</w:t>
      </w:r>
      <w:r w:rsidRPr="00621A15">
        <w:rPr>
          <w:rFonts w:ascii="Times New Roman" w:hAnsi="Times New Roman" w:cs="Times New Roman"/>
          <w:color w:val="000000"/>
          <w:shd w:val="clear" w:color="auto" w:fill="FFFFFF"/>
        </w:rPr>
        <w:t>. Коррекционная роль обучения во вспомогательной школе</w:t>
      </w:r>
      <w:proofErr w:type="gramStart"/>
      <w:r w:rsidRPr="00621A15">
        <w:rPr>
          <w:rFonts w:ascii="Times New Roman" w:hAnsi="Times New Roman" w:cs="Times New Roman"/>
          <w:color w:val="000000"/>
          <w:shd w:val="clear" w:color="auto" w:fill="FFFFFF"/>
        </w:rPr>
        <w:t xml:space="preserve"> / П</w:t>
      </w:r>
      <w:proofErr w:type="gramEnd"/>
      <w:r w:rsidRPr="00621A15">
        <w:rPr>
          <w:rFonts w:ascii="Times New Roman" w:hAnsi="Times New Roman" w:cs="Times New Roman"/>
          <w:color w:val="000000"/>
          <w:shd w:val="clear" w:color="auto" w:fill="FFFFFF"/>
        </w:rPr>
        <w:t xml:space="preserve">од ред. </w:t>
      </w:r>
      <w:proofErr w:type="spellStart"/>
      <w:r w:rsidRPr="00621A15">
        <w:rPr>
          <w:rFonts w:ascii="Times New Roman" w:hAnsi="Times New Roman" w:cs="Times New Roman"/>
          <w:color w:val="000000"/>
          <w:shd w:val="clear" w:color="auto" w:fill="FFFFFF"/>
        </w:rPr>
        <w:t>Г.М.Дульнева</w:t>
      </w:r>
      <w:proofErr w:type="spellEnd"/>
      <w:r w:rsidRPr="00621A15">
        <w:rPr>
          <w:rFonts w:ascii="Times New Roman" w:hAnsi="Times New Roman" w:cs="Times New Roman"/>
          <w:color w:val="000000"/>
          <w:shd w:val="clear" w:color="auto" w:fill="FFFFFF"/>
        </w:rPr>
        <w:t xml:space="preserve">.- М: Педагогика, </w:t>
      </w:r>
      <w:r w:rsidRPr="00621A15">
        <w:rPr>
          <w:rFonts w:ascii="Times New Roman" w:hAnsi="Times New Roman" w:cs="Times New Roman"/>
          <w:color w:val="000000"/>
          <w:shd w:val="clear" w:color="auto" w:fill="FFFFFF"/>
          <w:lang w:val="kk-KZ"/>
        </w:rPr>
        <w:t>20</w:t>
      </w:r>
      <w:r w:rsidRPr="00621A15">
        <w:rPr>
          <w:rFonts w:ascii="Times New Roman" w:hAnsi="Times New Roman" w:cs="Times New Roman"/>
          <w:color w:val="000000"/>
          <w:shd w:val="clear" w:color="auto" w:fill="FFFFFF"/>
        </w:rPr>
        <w:t>11.- 96 с.</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lang w:val="kk-KZ"/>
        </w:rPr>
        <w:t>6</w:t>
      </w:r>
      <w:r w:rsidRPr="00621A15">
        <w:rPr>
          <w:rFonts w:ascii="Times New Roman" w:hAnsi="Times New Roman" w:cs="Times New Roman"/>
          <w:color w:val="000000"/>
          <w:shd w:val="clear" w:color="auto" w:fill="FFFFFF"/>
        </w:rPr>
        <w:t xml:space="preserve">. Корсакова Н.К., </w:t>
      </w:r>
      <w:proofErr w:type="spellStart"/>
      <w:r w:rsidRPr="00621A15">
        <w:rPr>
          <w:rFonts w:ascii="Times New Roman" w:hAnsi="Times New Roman" w:cs="Times New Roman"/>
          <w:color w:val="000000"/>
          <w:shd w:val="clear" w:color="auto" w:fill="FFFFFF"/>
        </w:rPr>
        <w:t>Микадзе</w:t>
      </w:r>
      <w:proofErr w:type="spellEnd"/>
      <w:r w:rsidRPr="00621A15">
        <w:rPr>
          <w:rFonts w:ascii="Times New Roman" w:hAnsi="Times New Roman" w:cs="Times New Roman"/>
          <w:color w:val="000000"/>
          <w:shd w:val="clear" w:color="auto" w:fill="FFFFFF"/>
        </w:rPr>
        <w:t xml:space="preserve"> Ю.В., Балашова Е.Ю. Неуспевающие дети: нейропсихологическая диагностика трудностей в обучении младших школьников.- М.: Российское педагогическое </w:t>
      </w:r>
      <w:proofErr w:type="spellStart"/>
      <w:r w:rsidRPr="00621A15">
        <w:rPr>
          <w:rFonts w:ascii="Times New Roman" w:hAnsi="Times New Roman" w:cs="Times New Roman"/>
          <w:color w:val="000000"/>
          <w:shd w:val="clear" w:color="auto" w:fill="FFFFFF"/>
        </w:rPr>
        <w:t>агенство</w:t>
      </w:r>
      <w:proofErr w:type="spellEnd"/>
      <w:r w:rsidRPr="00621A15">
        <w:rPr>
          <w:rFonts w:ascii="Times New Roman" w:hAnsi="Times New Roman" w:cs="Times New Roman"/>
          <w:color w:val="000000"/>
          <w:shd w:val="clear" w:color="auto" w:fill="FFFFFF"/>
        </w:rPr>
        <w:t xml:space="preserve">, </w:t>
      </w:r>
      <w:r w:rsidRPr="00621A15">
        <w:rPr>
          <w:rFonts w:ascii="Times New Roman" w:hAnsi="Times New Roman" w:cs="Times New Roman"/>
          <w:color w:val="000000"/>
          <w:shd w:val="clear" w:color="auto" w:fill="FFFFFF"/>
          <w:lang w:val="kk-KZ"/>
        </w:rPr>
        <w:t>201</w:t>
      </w:r>
      <w:r w:rsidRPr="00621A15">
        <w:rPr>
          <w:rFonts w:ascii="Times New Roman" w:hAnsi="Times New Roman" w:cs="Times New Roman"/>
          <w:color w:val="000000"/>
          <w:shd w:val="clear" w:color="auto" w:fill="FFFFFF"/>
        </w:rPr>
        <w:t>7.- 123 с.</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lang w:val="kk-KZ"/>
        </w:rPr>
        <w:t>7</w:t>
      </w:r>
      <w:r w:rsidRPr="00621A15">
        <w:rPr>
          <w:rFonts w:ascii="Times New Roman" w:hAnsi="Times New Roman" w:cs="Times New Roman"/>
          <w:color w:val="000000"/>
          <w:shd w:val="clear" w:color="auto" w:fill="FFFFFF"/>
        </w:rPr>
        <w:t xml:space="preserve">. Крысько В.Г. Психология и педагогика в схемах и таблицах Мн.: </w:t>
      </w:r>
      <w:proofErr w:type="spellStart"/>
      <w:r w:rsidRPr="00621A15">
        <w:rPr>
          <w:rFonts w:ascii="Times New Roman" w:hAnsi="Times New Roman" w:cs="Times New Roman"/>
          <w:color w:val="000000"/>
          <w:shd w:val="clear" w:color="auto" w:fill="FFFFFF"/>
        </w:rPr>
        <w:t>Харвест</w:t>
      </w:r>
      <w:proofErr w:type="spellEnd"/>
      <w:r w:rsidRPr="00621A15">
        <w:rPr>
          <w:rFonts w:ascii="Times New Roman" w:hAnsi="Times New Roman" w:cs="Times New Roman"/>
          <w:color w:val="000000"/>
          <w:shd w:val="clear" w:color="auto" w:fill="FFFFFF"/>
        </w:rPr>
        <w:t xml:space="preserve">, </w:t>
      </w:r>
      <w:r w:rsidRPr="00621A15">
        <w:rPr>
          <w:rFonts w:ascii="Times New Roman" w:hAnsi="Times New Roman" w:cs="Times New Roman"/>
          <w:color w:val="000000"/>
          <w:shd w:val="clear" w:color="auto" w:fill="FFFFFF"/>
          <w:lang w:val="kk-KZ"/>
        </w:rPr>
        <w:t>201</w:t>
      </w:r>
      <w:r w:rsidRPr="00621A15">
        <w:rPr>
          <w:rFonts w:ascii="Times New Roman" w:hAnsi="Times New Roman" w:cs="Times New Roman"/>
          <w:color w:val="000000"/>
          <w:shd w:val="clear" w:color="auto" w:fill="FFFFFF"/>
        </w:rPr>
        <w:t>9.- 384 с.</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lang w:val="kk-KZ"/>
        </w:rPr>
        <w:t>8</w:t>
      </w:r>
      <w:r w:rsidRPr="00621A15">
        <w:rPr>
          <w:rFonts w:ascii="Times New Roman" w:hAnsi="Times New Roman" w:cs="Times New Roman"/>
          <w:color w:val="000000"/>
          <w:shd w:val="clear" w:color="auto" w:fill="FFFFFF"/>
        </w:rPr>
        <w:t xml:space="preserve">. Липа В.А. Социально – педагогические аспекты формирования целей коррекционного обучения умственно отсталых детей в истории олигофренопедагогики// Введение в историю олигофренопедагогики/ Под ред. А.И. Капустина.- Донецк: Лебедь, </w:t>
      </w:r>
      <w:r w:rsidRPr="00621A15">
        <w:rPr>
          <w:rFonts w:ascii="Times New Roman" w:hAnsi="Times New Roman" w:cs="Times New Roman"/>
          <w:color w:val="000000"/>
          <w:shd w:val="clear" w:color="auto" w:fill="FFFFFF"/>
          <w:lang w:val="kk-KZ"/>
        </w:rPr>
        <w:t>20</w:t>
      </w:r>
      <w:r w:rsidRPr="00621A15">
        <w:rPr>
          <w:rFonts w:ascii="Times New Roman" w:hAnsi="Times New Roman" w:cs="Times New Roman"/>
          <w:color w:val="000000"/>
          <w:shd w:val="clear" w:color="auto" w:fill="FFFFFF"/>
        </w:rPr>
        <w:t>16.- С.62-76.</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lang w:val="kk-KZ"/>
        </w:rPr>
        <w:t>9</w:t>
      </w:r>
      <w:r w:rsidRPr="00621A15">
        <w:rPr>
          <w:rFonts w:ascii="Times New Roman" w:hAnsi="Times New Roman" w:cs="Times New Roman"/>
          <w:color w:val="000000"/>
          <w:shd w:val="clear" w:color="auto" w:fill="FFFFFF"/>
        </w:rPr>
        <w:t>. Липа В.А. Основы коррекционной педагогики. Учебное пособие. – Славянск, 20</w:t>
      </w:r>
      <w:r w:rsidRPr="00621A15">
        <w:rPr>
          <w:rFonts w:ascii="Times New Roman" w:hAnsi="Times New Roman" w:cs="Times New Roman"/>
          <w:color w:val="000000"/>
          <w:shd w:val="clear" w:color="auto" w:fill="FFFFFF"/>
          <w:lang w:val="kk-KZ"/>
        </w:rPr>
        <w:t>18</w:t>
      </w:r>
      <w:r w:rsidRPr="00621A15">
        <w:rPr>
          <w:rFonts w:ascii="Times New Roman" w:hAnsi="Times New Roman" w:cs="Times New Roman"/>
          <w:color w:val="000000"/>
          <w:shd w:val="clear" w:color="auto" w:fill="FFFFFF"/>
        </w:rPr>
        <w:t>. – 203 с.</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lang w:val="kk-KZ"/>
        </w:rPr>
        <w:t>10</w:t>
      </w:r>
      <w:r w:rsidRPr="00621A15">
        <w:rPr>
          <w:rFonts w:ascii="Times New Roman" w:hAnsi="Times New Roman" w:cs="Times New Roman"/>
          <w:color w:val="000000"/>
          <w:shd w:val="clear" w:color="auto" w:fill="FFFFFF"/>
        </w:rPr>
        <w:t xml:space="preserve">. Линьков В.В. Особенности социально-философского подхода к проблеме взаимоотношений государства и специального образования// Дефектология, </w:t>
      </w:r>
      <w:r w:rsidRPr="00621A15">
        <w:rPr>
          <w:rFonts w:ascii="Times New Roman" w:hAnsi="Times New Roman" w:cs="Times New Roman"/>
          <w:color w:val="000000"/>
          <w:shd w:val="clear" w:color="auto" w:fill="FFFFFF"/>
          <w:lang w:val="kk-KZ"/>
        </w:rPr>
        <w:t>201</w:t>
      </w:r>
      <w:r w:rsidRPr="00621A15">
        <w:rPr>
          <w:rFonts w:ascii="Times New Roman" w:hAnsi="Times New Roman" w:cs="Times New Roman"/>
          <w:color w:val="000000"/>
          <w:shd w:val="clear" w:color="auto" w:fill="FFFFFF"/>
        </w:rPr>
        <w:t>9, №1. С. 3 - 9.</w:t>
      </w:r>
    </w:p>
    <w:p w:rsidR="00621A15" w:rsidRDefault="00621A15" w:rsidP="00621A15">
      <w:pPr>
        <w:widowControl w:val="0"/>
        <w:tabs>
          <w:tab w:val="left" w:pos="366"/>
        </w:tabs>
        <w:spacing w:after="0" w:line="240" w:lineRule="auto"/>
        <w:rPr>
          <w:rFonts w:ascii="Times New Roman" w:hAnsi="Times New Roman" w:cs="Times New Roman"/>
          <w:color w:val="000000"/>
          <w:shd w:val="clear" w:color="auto" w:fill="FFFFFF"/>
          <w:lang w:val="kk-KZ"/>
        </w:rPr>
      </w:pPr>
      <w:r w:rsidRPr="00621A15">
        <w:rPr>
          <w:rFonts w:ascii="Times New Roman" w:hAnsi="Times New Roman" w:cs="Times New Roman"/>
          <w:color w:val="000000"/>
          <w:shd w:val="clear" w:color="auto" w:fill="FFFFFF"/>
          <w:lang w:val="kk-KZ"/>
        </w:rPr>
        <w:t>11</w:t>
      </w:r>
      <w:r w:rsidRPr="00621A15">
        <w:rPr>
          <w:rFonts w:ascii="Times New Roman" w:hAnsi="Times New Roman" w:cs="Times New Roman"/>
          <w:color w:val="000000"/>
          <w:shd w:val="clear" w:color="auto" w:fill="FFFFFF"/>
        </w:rPr>
        <w:t xml:space="preserve"> Данилова Л.А. Коррекционная работа при обучении детей с церебральными параличами/ Дефектология.- М., </w:t>
      </w:r>
      <w:r w:rsidRPr="00621A15">
        <w:rPr>
          <w:rFonts w:ascii="Times New Roman" w:hAnsi="Times New Roman" w:cs="Times New Roman"/>
          <w:color w:val="000000"/>
          <w:shd w:val="clear" w:color="auto" w:fill="FFFFFF"/>
          <w:lang w:val="kk-KZ"/>
        </w:rPr>
        <w:t>201</w:t>
      </w:r>
      <w:r w:rsidRPr="00621A15">
        <w:rPr>
          <w:rFonts w:ascii="Times New Roman" w:hAnsi="Times New Roman" w:cs="Times New Roman"/>
          <w:color w:val="000000"/>
          <w:shd w:val="clear" w:color="auto" w:fill="FFFFFF"/>
        </w:rPr>
        <w:t>2.- N 4.</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rPr>
        <w:t>1</w:t>
      </w:r>
      <w:r w:rsidRPr="00621A15">
        <w:rPr>
          <w:rFonts w:ascii="Times New Roman" w:hAnsi="Times New Roman" w:cs="Times New Roman"/>
          <w:color w:val="000000"/>
          <w:shd w:val="clear" w:color="auto" w:fill="FFFFFF"/>
          <w:lang w:val="kk-KZ"/>
        </w:rPr>
        <w:t>2</w:t>
      </w:r>
      <w:r w:rsidRPr="00621A15">
        <w:rPr>
          <w:rFonts w:ascii="Times New Roman" w:hAnsi="Times New Roman" w:cs="Times New Roman"/>
          <w:color w:val="000000"/>
          <w:shd w:val="clear" w:color="auto" w:fill="FFFFFF"/>
        </w:rPr>
        <w:t>. Дефектологический словарь.- М.: Педагогика,</w:t>
      </w:r>
      <w:r w:rsidRPr="00621A15">
        <w:rPr>
          <w:rFonts w:ascii="Times New Roman" w:hAnsi="Times New Roman" w:cs="Times New Roman"/>
          <w:color w:val="000000"/>
          <w:shd w:val="clear" w:color="auto" w:fill="FFFFFF"/>
          <w:lang w:val="kk-KZ"/>
        </w:rPr>
        <w:t>2000</w:t>
      </w:r>
      <w:r w:rsidRPr="00621A15">
        <w:rPr>
          <w:rFonts w:ascii="Times New Roman" w:hAnsi="Times New Roman" w:cs="Times New Roman"/>
          <w:color w:val="000000"/>
          <w:shd w:val="clear" w:color="auto" w:fill="FFFFFF"/>
        </w:rPr>
        <w:t>- 504с.</w:t>
      </w: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rPr>
        <w:t>1</w:t>
      </w:r>
      <w:r w:rsidRPr="00621A15">
        <w:rPr>
          <w:rFonts w:ascii="Times New Roman" w:hAnsi="Times New Roman" w:cs="Times New Roman"/>
          <w:color w:val="000000"/>
          <w:shd w:val="clear" w:color="auto" w:fill="FFFFFF"/>
          <w:lang w:val="kk-KZ"/>
        </w:rPr>
        <w:t>3</w:t>
      </w:r>
      <w:r w:rsidRPr="00621A15">
        <w:rPr>
          <w:rFonts w:ascii="Times New Roman" w:hAnsi="Times New Roman" w:cs="Times New Roman"/>
          <w:color w:val="000000"/>
          <w:shd w:val="clear" w:color="auto" w:fill="FFFFFF"/>
        </w:rPr>
        <w:t xml:space="preserve">. Дети с задержкой </w:t>
      </w:r>
      <w:proofErr w:type="spellStart"/>
      <w:r w:rsidRPr="00621A15">
        <w:rPr>
          <w:rFonts w:ascii="Times New Roman" w:hAnsi="Times New Roman" w:cs="Times New Roman"/>
          <w:color w:val="000000"/>
          <w:shd w:val="clear" w:color="auto" w:fill="FFFFFF"/>
        </w:rPr>
        <w:t>психичесого</w:t>
      </w:r>
      <w:proofErr w:type="spellEnd"/>
      <w:r w:rsidRPr="00621A15">
        <w:rPr>
          <w:rFonts w:ascii="Times New Roman" w:hAnsi="Times New Roman" w:cs="Times New Roman"/>
          <w:color w:val="000000"/>
          <w:shd w:val="clear" w:color="auto" w:fill="FFFFFF"/>
        </w:rPr>
        <w:t xml:space="preserve"> развития</w:t>
      </w:r>
      <w:proofErr w:type="gramStart"/>
      <w:r w:rsidRPr="00621A15">
        <w:rPr>
          <w:rFonts w:ascii="Times New Roman" w:hAnsi="Times New Roman" w:cs="Times New Roman"/>
          <w:color w:val="000000"/>
          <w:shd w:val="clear" w:color="auto" w:fill="FFFFFF"/>
        </w:rPr>
        <w:t>/ П</w:t>
      </w:r>
      <w:proofErr w:type="gramEnd"/>
      <w:r w:rsidRPr="00621A15">
        <w:rPr>
          <w:rFonts w:ascii="Times New Roman" w:hAnsi="Times New Roman" w:cs="Times New Roman"/>
          <w:color w:val="000000"/>
          <w:shd w:val="clear" w:color="auto" w:fill="FFFFFF"/>
        </w:rPr>
        <w:t xml:space="preserve">од ред.Т.А. Власовой, В.И. </w:t>
      </w:r>
      <w:proofErr w:type="spellStart"/>
      <w:r w:rsidRPr="00621A15">
        <w:rPr>
          <w:rFonts w:ascii="Times New Roman" w:hAnsi="Times New Roman" w:cs="Times New Roman"/>
          <w:color w:val="000000"/>
          <w:shd w:val="clear" w:color="auto" w:fill="FFFFFF"/>
        </w:rPr>
        <w:t>Лубовского</w:t>
      </w:r>
      <w:proofErr w:type="spellEnd"/>
      <w:r w:rsidRPr="00621A15">
        <w:rPr>
          <w:rFonts w:ascii="Times New Roman" w:hAnsi="Times New Roman" w:cs="Times New Roman"/>
          <w:color w:val="000000"/>
          <w:shd w:val="clear" w:color="auto" w:fill="FFFFFF"/>
        </w:rPr>
        <w:t xml:space="preserve">, Н.А. Цыпиной.- М., </w:t>
      </w:r>
      <w:r w:rsidRPr="00621A15">
        <w:rPr>
          <w:rFonts w:ascii="Times New Roman" w:hAnsi="Times New Roman" w:cs="Times New Roman"/>
          <w:color w:val="000000"/>
          <w:shd w:val="clear" w:color="auto" w:fill="FFFFFF"/>
          <w:lang w:val="kk-KZ"/>
        </w:rPr>
        <w:t>201</w:t>
      </w:r>
      <w:r w:rsidRPr="00621A15">
        <w:rPr>
          <w:rFonts w:ascii="Times New Roman" w:hAnsi="Times New Roman" w:cs="Times New Roman"/>
          <w:color w:val="000000"/>
          <w:shd w:val="clear" w:color="auto" w:fill="FFFFFF"/>
        </w:rPr>
        <w:t>4.</w:t>
      </w:r>
    </w:p>
    <w:p w:rsidR="005E4E26" w:rsidRDefault="00621A15" w:rsidP="00621A15">
      <w:pPr>
        <w:widowControl w:val="0"/>
        <w:tabs>
          <w:tab w:val="left" w:pos="366"/>
        </w:tabs>
        <w:spacing w:after="0" w:line="240" w:lineRule="auto"/>
        <w:rPr>
          <w:rFonts w:ascii="Times New Roman" w:hAnsi="Times New Roman"/>
          <w:sz w:val="24"/>
          <w:szCs w:val="24"/>
          <w:lang w:val="kk-KZ"/>
        </w:rPr>
      </w:pPr>
      <w:r w:rsidRPr="00621A15">
        <w:rPr>
          <w:rFonts w:ascii="Times New Roman" w:hAnsi="Times New Roman" w:cs="Times New Roman"/>
          <w:color w:val="000000"/>
        </w:rPr>
        <w:br/>
      </w:r>
      <w:r w:rsidRPr="00621A15">
        <w:rPr>
          <w:rFonts w:ascii="Times New Roman" w:hAnsi="Times New Roman" w:cs="Times New Roman"/>
          <w:color w:val="000000"/>
          <w:shd w:val="clear" w:color="auto" w:fill="FFFFFF"/>
          <w:lang w:val="kk-KZ"/>
        </w:rPr>
        <w:t>14</w:t>
      </w:r>
      <w:r w:rsidRPr="00621A15">
        <w:rPr>
          <w:rFonts w:ascii="Times New Roman" w:hAnsi="Times New Roman" w:cs="Times New Roman"/>
          <w:color w:val="000000"/>
          <w:shd w:val="clear" w:color="auto" w:fill="FFFFFF"/>
        </w:rPr>
        <w:t>. Дети – сироты: консультирование и диагностика развития</w:t>
      </w:r>
      <w:proofErr w:type="gramStart"/>
      <w:r w:rsidRPr="00621A15">
        <w:rPr>
          <w:rFonts w:ascii="Times New Roman" w:hAnsi="Times New Roman" w:cs="Times New Roman"/>
          <w:color w:val="000000"/>
          <w:shd w:val="clear" w:color="auto" w:fill="FFFFFF"/>
        </w:rPr>
        <w:t>/ П</w:t>
      </w:r>
      <w:proofErr w:type="gramEnd"/>
      <w:r w:rsidRPr="00621A15">
        <w:rPr>
          <w:rFonts w:ascii="Times New Roman" w:hAnsi="Times New Roman" w:cs="Times New Roman"/>
          <w:color w:val="000000"/>
          <w:shd w:val="clear" w:color="auto" w:fill="FFFFFF"/>
        </w:rPr>
        <w:t xml:space="preserve">од ред. Е.А. </w:t>
      </w:r>
      <w:proofErr w:type="spellStart"/>
      <w:r w:rsidRPr="00621A15">
        <w:rPr>
          <w:rFonts w:ascii="Times New Roman" w:hAnsi="Times New Roman" w:cs="Times New Roman"/>
          <w:color w:val="000000"/>
          <w:shd w:val="clear" w:color="auto" w:fill="FFFFFF"/>
        </w:rPr>
        <w:t>Стебелевой</w:t>
      </w:r>
      <w:proofErr w:type="spellEnd"/>
      <w:r w:rsidRPr="00621A15">
        <w:rPr>
          <w:rFonts w:ascii="Times New Roman" w:hAnsi="Times New Roman" w:cs="Times New Roman"/>
          <w:color w:val="000000"/>
          <w:shd w:val="clear" w:color="auto" w:fill="FFFFFF"/>
        </w:rPr>
        <w:t xml:space="preserve">.- М.: Полиграф сервис, </w:t>
      </w:r>
      <w:r w:rsidRPr="00621A15">
        <w:rPr>
          <w:rFonts w:ascii="Times New Roman" w:hAnsi="Times New Roman" w:cs="Times New Roman"/>
          <w:color w:val="000000"/>
          <w:shd w:val="clear" w:color="auto" w:fill="FFFFFF"/>
          <w:lang w:val="kk-KZ"/>
        </w:rPr>
        <w:t>2018</w:t>
      </w:r>
      <w:r w:rsidRPr="00621A15">
        <w:rPr>
          <w:rFonts w:ascii="Times New Roman" w:hAnsi="Times New Roman" w:cs="Times New Roman"/>
          <w:color w:val="000000"/>
          <w:shd w:val="clear" w:color="auto" w:fill="FFFFFF"/>
        </w:rPr>
        <w:t xml:space="preserve">.- 336 </w:t>
      </w:r>
      <w:proofErr w:type="gramStart"/>
      <w:r w:rsidRPr="00621A15">
        <w:rPr>
          <w:rFonts w:ascii="Times New Roman" w:hAnsi="Times New Roman" w:cs="Times New Roman"/>
          <w:color w:val="000000"/>
          <w:shd w:val="clear" w:color="auto" w:fill="FFFFFF"/>
        </w:rPr>
        <w:t>с</w:t>
      </w:r>
      <w:proofErr w:type="gramEnd"/>
      <w:r w:rsidRPr="00621A15">
        <w:rPr>
          <w:rFonts w:ascii="Times New Roman" w:hAnsi="Times New Roman" w:cs="Times New Roman"/>
          <w:color w:val="000000"/>
          <w:shd w:val="clear" w:color="auto" w:fill="FFFFFF"/>
        </w:rPr>
        <w:t>.</w:t>
      </w:r>
    </w:p>
    <w:sectPr w:rsidR="005E4E26" w:rsidSect="00156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E62262"/>
    <w:rsid w:val="000E07E7"/>
    <w:rsid w:val="001560ED"/>
    <w:rsid w:val="001E37FE"/>
    <w:rsid w:val="0021733D"/>
    <w:rsid w:val="00217479"/>
    <w:rsid w:val="002E7684"/>
    <w:rsid w:val="00316B28"/>
    <w:rsid w:val="00343BD6"/>
    <w:rsid w:val="00383532"/>
    <w:rsid w:val="004E00B3"/>
    <w:rsid w:val="004F1D35"/>
    <w:rsid w:val="005E4E26"/>
    <w:rsid w:val="00621A15"/>
    <w:rsid w:val="006278C6"/>
    <w:rsid w:val="0064465D"/>
    <w:rsid w:val="006E18DE"/>
    <w:rsid w:val="00767019"/>
    <w:rsid w:val="00996C6D"/>
    <w:rsid w:val="009A545F"/>
    <w:rsid w:val="009E7F8F"/>
    <w:rsid w:val="00A40F5A"/>
    <w:rsid w:val="00B1781D"/>
    <w:rsid w:val="00BA0712"/>
    <w:rsid w:val="00CD4444"/>
    <w:rsid w:val="00DB0BD3"/>
    <w:rsid w:val="00DB5BCA"/>
    <w:rsid w:val="00DE6C3E"/>
    <w:rsid w:val="00E35E44"/>
    <w:rsid w:val="00E62262"/>
    <w:rsid w:val="00F07911"/>
    <w:rsid w:val="00FD0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 w:type="paragraph" w:styleId="a6">
    <w:name w:val="Body Text Indent"/>
    <w:basedOn w:val="a"/>
    <w:link w:val="a7"/>
    <w:uiPriority w:val="99"/>
    <w:semiHidden/>
    <w:unhideWhenUsed/>
    <w:rsid w:val="00621A15"/>
    <w:pPr>
      <w:spacing w:after="120"/>
      <w:ind w:left="283"/>
    </w:pPr>
  </w:style>
  <w:style w:type="character" w:customStyle="1" w:styleId="a7">
    <w:name w:val="Основной текст с отступом Знак"/>
    <w:basedOn w:val="a0"/>
    <w:link w:val="a6"/>
    <w:uiPriority w:val="99"/>
    <w:semiHidden/>
    <w:rsid w:val="00621A15"/>
  </w:style>
  <w:style w:type="character" w:styleId="a8">
    <w:name w:val="Hyperlink"/>
    <w:uiPriority w:val="99"/>
    <w:unhideWhenUsed/>
    <w:rsid w:val="00621A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5</cp:revision>
  <dcterms:created xsi:type="dcterms:W3CDTF">2022-07-03T12:45:00Z</dcterms:created>
  <dcterms:modified xsi:type="dcterms:W3CDTF">2022-09-08T07:01:00Z</dcterms:modified>
</cp:coreProperties>
</file>